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4C" w:rsidRPr="00147FEB" w:rsidRDefault="0090204C" w:rsidP="0090204C">
      <w:pPr>
        <w:shd w:val="clear" w:color="auto" w:fill="FBFAF7"/>
        <w:spacing w:before="100" w:beforeAutospacing="1" w:after="72" w:line="240" w:lineRule="auto"/>
        <w:outlineLvl w:val="5"/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</w:pPr>
      <w:r w:rsidRPr="00147FEB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  <w:t>ПРЕСС-РЕЛИЗ</w:t>
      </w:r>
    </w:p>
    <w:p w:rsidR="0090204C" w:rsidRPr="00147FEB" w:rsidRDefault="0090204C" w:rsidP="0090204C">
      <w:pPr>
        <w:shd w:val="clear" w:color="auto" w:fill="FBFAF7"/>
        <w:spacing w:before="101" w:after="100" w:afterAutospacing="1" w:line="240" w:lineRule="auto"/>
        <w:outlineLvl w:val="0"/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</w:pPr>
      <w:r w:rsidRPr="00147FEB"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  <w:t>Реставрация самой заметной достопримечательности Хайфы</w:t>
      </w:r>
    </w:p>
    <w:p w:rsidR="0090204C" w:rsidRPr="00147FEB" w:rsidRDefault="0090204C" w:rsidP="0090204C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ХАЙ</w:t>
      </w:r>
      <w:r w:rsid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ФА, Израиль, 23 ноября 2008 г.</w:t>
      </w:r>
      <w:r w:rsidR="00147FEB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 </w:t>
      </w:r>
      <w:r w:rsidR="00147FEB"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— 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На этой неделе начинаются подготовительные работы по ремонту и реконструкции самой заметной достопримечательности Хайфы.</w:t>
      </w:r>
      <w:r w:rsidRPr="0090204C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 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Златоглавая </w:t>
      </w:r>
      <w:r w:rsidR="00147FEB"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гробница 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Баба, возвышающаяся в центре садов бахаи в Хайфе, будет капитально реконструирована, что обеспечит её устойчивость и на долгие годы сохранит её красоту. Приготовления, начавшиеся на этой неделе, позволят приступить к основным работам в январе 2009 г.</w:t>
      </w:r>
      <w:r w:rsidRPr="0090204C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 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В мае или июне следующего года здание будет окружено строительными лесами и полотняным тентом, и будет находиться в таком состоянии около двух лет.</w:t>
      </w:r>
    </w:p>
    <w:p w:rsidR="0090204C" w:rsidRPr="00147FEB" w:rsidRDefault="0090204C" w:rsidP="0090204C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«Мы хорошо понимаем важность этого места для туризма,— сказал Генеральный секретарь Международного Сообщества Бахаи г-н Альберт Линкольн,— и примем все меры к тому, чтобы Гробница была открыта для паломников-бахаи и населения на протяжении всего времени реставрации, за исключением летних месяцев (с июля по октябрь).</w:t>
      </w:r>
      <w:r w:rsidRPr="0090204C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 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В действительности, эти меры по обеспечению непрерывного доступа отчасти и являются причиной того, что проект продлится столько времени.</w:t>
      </w:r>
      <w:r w:rsidRPr="0090204C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 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Мы уверены, что внешний вид Гробницы после завершения работ порадует всех нас, и надеемся, что вы с пониманием отнесётесь к неизбежному ущербу для эстетики во время ремонта». </w:t>
      </w:r>
    </w:p>
    <w:p w:rsidR="0090204C" w:rsidRPr="00147FEB" w:rsidRDefault="0090204C" w:rsidP="0090204C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Надстройка над Гробницей состоит из колоннады, окружённой восьмиугольной галереей, барабана и купола, покрытого золочёной керамической черепицей. Эта часть была построена в 1948—1953 гг.; использованные </w:t>
      </w:r>
      <w:r w:rsidR="000D5514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в</w:t>
      </w:r>
      <w:r w:rsidR="000D5514" w:rsidRPr="000D5514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</w:t>
      </w:r>
      <w:r w:rsidR="000D5514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ней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гранит и мрамор были добыты и обработаны в Италии, которая в то время восстанавливалась после Второй мировой войны. </w:t>
      </w:r>
    </w:p>
    <w:p w:rsidR="0090204C" w:rsidRPr="00147FEB" w:rsidRDefault="0090204C" w:rsidP="0090204C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После 55 лет здание нуждается в капитальном ремонте, который будет включать структурные усиления против возможных землетрясений, реставрацию каменной кладки, замену железных деталей такими же из нержавеющей стали, реконструкцию системы электроснабжения и замену черепичного покрытия купола.</w:t>
      </w:r>
      <w:r w:rsidRPr="0090204C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 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Ни архитектура, ни эксплуатационные характеристики или общий вид здания не изменятся. </w:t>
      </w:r>
    </w:p>
    <w:p w:rsidR="00863083" w:rsidRPr="00147FEB" w:rsidRDefault="0090204C" w:rsidP="00EF4818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lang w:val="ru-RU"/>
        </w:rPr>
      </w:pP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Весь проект займёт примерно четыре года.</w:t>
      </w:r>
      <w:r w:rsidRPr="0090204C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 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В работах примут участие несколько израильских подрядчиков, общее количество платных работников будет достигать 50, не считая волонтёров-бахаи, которые также будут вносить свой посильный вклад.</w:t>
      </w:r>
      <w:r w:rsidRPr="0090204C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 </w:t>
      </w:r>
      <w:r w:rsidRPr="00147FE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Общая стоимость проекта составит приблизительно 25 млн. шекелей (ок. 6 млн. долларов США), финансирование будет осуществляться полностью за счёт пожертвований от общин бахаи по всему миру. </w:t>
      </w:r>
    </w:p>
    <w:sectPr w:rsidR="00863083" w:rsidRPr="00147FEB" w:rsidSect="007B5CB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9E4" w:rsidRDefault="001B29E4">
      <w:r>
        <w:separator/>
      </w:r>
    </w:p>
  </w:endnote>
  <w:endnote w:type="continuationSeparator" w:id="0">
    <w:p w:rsidR="001B29E4" w:rsidRDefault="001B2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9E4" w:rsidRDefault="001B29E4">
      <w:r>
        <w:separator/>
      </w:r>
    </w:p>
  </w:footnote>
  <w:footnote w:type="continuationSeparator" w:id="0">
    <w:p w:rsidR="001B29E4" w:rsidRDefault="001B2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5580"/>
      <w:gridCol w:w="3447"/>
    </w:tblGrid>
    <w:tr w:rsidR="00863083">
      <w:tc>
        <w:tcPr>
          <w:tcW w:w="5580" w:type="dxa"/>
        </w:tcPr>
        <w:p w:rsidR="00863083" w:rsidRDefault="00863083">
          <w:pPr>
            <w:pStyle w:val="BWCNormal"/>
          </w:pPr>
        </w:p>
      </w:tc>
      <w:tc>
        <w:tcPr>
          <w:tcW w:w="3447" w:type="dxa"/>
        </w:tcPr>
        <w:p w:rsidR="00863083" w:rsidRDefault="00863083">
          <w:pPr>
            <w:pStyle w:val="BWCNormal"/>
            <w:jc w:val="right"/>
          </w:pPr>
        </w:p>
        <w:p w:rsidR="00863083" w:rsidRDefault="00863083">
          <w:pPr>
            <w:pStyle w:val="BWCNormal"/>
            <w:jc w:val="right"/>
          </w:pPr>
        </w:p>
      </w:tc>
    </w:tr>
  </w:tbl>
  <w:p w:rsidR="00863083" w:rsidRDefault="00863083">
    <w:pPr>
      <w:pStyle w:val="BWCNormal"/>
    </w:pPr>
  </w:p>
  <w:p w:rsidR="00863083" w:rsidRDefault="00863083">
    <w:pPr>
      <w:pStyle w:val="BWC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3D4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6CAD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B123CC"/>
    <w:multiLevelType w:val="singleLevel"/>
    <w:tmpl w:val="5344D9A2"/>
    <w:lvl w:ilvl="0">
      <w:start w:val="1"/>
      <w:numFmt w:val="bullet"/>
      <w:pStyle w:val="BWC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361114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9D65A0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5">
    <w:nsid w:val="1D3D608B"/>
    <w:multiLevelType w:val="singleLevel"/>
    <w:tmpl w:val="CBCA8FC0"/>
    <w:lvl w:ilvl="0">
      <w:start w:val="1"/>
      <w:numFmt w:val="decimal"/>
      <w:pStyle w:val="BWC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A6F2C3C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7">
    <w:nsid w:val="3FCD6481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8">
    <w:nsid w:val="484E15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A8645CB"/>
    <w:multiLevelType w:val="singleLevel"/>
    <w:tmpl w:val="41747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455673"/>
    <w:multiLevelType w:val="singleLevel"/>
    <w:tmpl w:val="04B4DA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57058ED"/>
    <w:multiLevelType w:val="singleLevel"/>
    <w:tmpl w:val="DCC63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1E06F61"/>
    <w:multiLevelType w:val="singleLevel"/>
    <w:tmpl w:val="83BE8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7B93BDC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C4E7DC7"/>
    <w:multiLevelType w:val="singleLevel"/>
    <w:tmpl w:val="73BA0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4"/>
  </w:num>
  <w:num w:numId="5">
    <w:abstractNumId w:val="14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9"/>
  </w:num>
  <w:num w:numId="12">
    <w:abstractNumId w:val="9"/>
  </w:num>
  <w:num w:numId="13">
    <w:abstractNumId w:val="11"/>
  </w:num>
  <w:num w:numId="14">
    <w:abstractNumId w:val="12"/>
  </w:num>
  <w:num w:numId="15">
    <w:abstractNumId w:val="10"/>
  </w:num>
  <w:num w:numId="16">
    <w:abstractNumId w:val="10"/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576"/>
  <w:doNotHyphenateCaps/>
  <w:drawingGridHorizontalSpacing w:val="235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152"/>
    <w:rsid w:val="000D5514"/>
    <w:rsid w:val="00147FEB"/>
    <w:rsid w:val="001B29E4"/>
    <w:rsid w:val="004E3152"/>
    <w:rsid w:val="005A731F"/>
    <w:rsid w:val="006E275E"/>
    <w:rsid w:val="007B5CB2"/>
    <w:rsid w:val="00831112"/>
    <w:rsid w:val="00863083"/>
    <w:rsid w:val="0090204C"/>
    <w:rsid w:val="00CE3F62"/>
    <w:rsid w:val="00EF4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31F"/>
    <w:pPr>
      <w:spacing w:line="252" w:lineRule="auto"/>
    </w:pPr>
    <w:rPr>
      <w:rFonts w:ascii="Times Ext Roman" w:hAnsi="Times Ext Roman" w:cs="Times Ext Roman"/>
      <w:w w:val="102"/>
      <w:kern w:val="20"/>
      <w:sz w:val="23"/>
      <w:szCs w:val="23"/>
      <w:lang w:val="en-GB"/>
    </w:rPr>
  </w:style>
  <w:style w:type="paragraph" w:styleId="1">
    <w:name w:val="heading 1"/>
    <w:basedOn w:val="a"/>
    <w:link w:val="10"/>
    <w:uiPriority w:val="9"/>
    <w:qFormat/>
    <w:rsid w:val="0090204C"/>
    <w:pPr>
      <w:spacing w:before="101" w:after="100" w:afterAutospacing="1" w:line="240" w:lineRule="auto"/>
      <w:outlineLvl w:val="0"/>
    </w:pPr>
    <w:rPr>
      <w:rFonts w:ascii="Georgia" w:hAnsi="Georgia" w:cs="Times New Roman"/>
      <w:w w:val="100"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WCAddress">
    <w:name w:val="BWC Address"/>
    <w:basedOn w:val="a"/>
    <w:rsid w:val="005A731F"/>
    <w:pPr>
      <w:tabs>
        <w:tab w:val="left" w:pos="360"/>
      </w:tabs>
    </w:pPr>
  </w:style>
  <w:style w:type="paragraph" w:customStyle="1" w:styleId="BWCBodyText">
    <w:name w:val="BWC Body Text"/>
    <w:basedOn w:val="a"/>
    <w:rsid w:val="005A731F"/>
    <w:pPr>
      <w:ind w:firstLine="576"/>
    </w:pPr>
  </w:style>
  <w:style w:type="paragraph" w:customStyle="1" w:styleId="BWCClosing">
    <w:name w:val="BWC Closing"/>
    <w:basedOn w:val="a"/>
    <w:next w:val="BWCSignature"/>
    <w:rsid w:val="005A731F"/>
    <w:pPr>
      <w:spacing w:before="240" w:after="720"/>
      <w:ind w:left="4320"/>
    </w:pPr>
  </w:style>
  <w:style w:type="paragraph" w:customStyle="1" w:styleId="BWCGreeting">
    <w:name w:val="BWC Greeting"/>
    <w:basedOn w:val="a"/>
    <w:next w:val="BWCBodyText"/>
    <w:rsid w:val="005A731F"/>
    <w:pPr>
      <w:spacing w:before="480" w:after="240"/>
    </w:pPr>
  </w:style>
  <w:style w:type="paragraph" w:customStyle="1" w:styleId="BWCInternalInfo">
    <w:name w:val="BWC Internal Info"/>
    <w:basedOn w:val="a"/>
    <w:rsid w:val="005A731F"/>
  </w:style>
  <w:style w:type="paragraph" w:styleId="a3">
    <w:name w:val="Plain Text"/>
    <w:basedOn w:val="a"/>
    <w:rsid w:val="005A731F"/>
    <w:rPr>
      <w:rFonts w:ascii="Courier New" w:hAnsi="Courier New" w:cs="Courier New"/>
      <w:sz w:val="20"/>
      <w:szCs w:val="20"/>
    </w:rPr>
  </w:style>
  <w:style w:type="paragraph" w:customStyle="1" w:styleId="BWCXBCInfo">
    <w:name w:val="BWC XBC Info"/>
    <w:basedOn w:val="a"/>
    <w:rsid w:val="005A731F"/>
  </w:style>
  <w:style w:type="paragraph" w:customStyle="1" w:styleId="BWCFileInfo">
    <w:name w:val="BWC File Info"/>
    <w:basedOn w:val="a"/>
    <w:rsid w:val="005A731F"/>
  </w:style>
  <w:style w:type="character" w:customStyle="1" w:styleId="BWCComment">
    <w:name w:val="BWC Comment"/>
    <w:basedOn w:val="a0"/>
    <w:rsid w:val="005A731F"/>
    <w:rPr>
      <w:shd w:val="clear" w:color="auto" w:fill="C0C0C0"/>
    </w:rPr>
  </w:style>
  <w:style w:type="paragraph" w:styleId="a4">
    <w:name w:val="header"/>
    <w:basedOn w:val="a"/>
    <w:rsid w:val="005A731F"/>
    <w:pPr>
      <w:tabs>
        <w:tab w:val="right" w:pos="9000"/>
      </w:tabs>
    </w:pPr>
  </w:style>
  <w:style w:type="paragraph" w:customStyle="1" w:styleId="BWCAttrib">
    <w:name w:val="BWC Attrib"/>
    <w:basedOn w:val="BWCQuote"/>
    <w:next w:val="BWCBodyText"/>
    <w:rsid w:val="005A731F"/>
    <w:pPr>
      <w:tabs>
        <w:tab w:val="right" w:pos="9000"/>
      </w:tabs>
      <w:ind w:left="1238" w:right="216" w:hanging="86"/>
    </w:pPr>
  </w:style>
  <w:style w:type="paragraph" w:customStyle="1" w:styleId="BWCBullet">
    <w:name w:val="BWC Bullet"/>
    <w:basedOn w:val="a"/>
    <w:rsid w:val="005A731F"/>
    <w:pPr>
      <w:numPr>
        <w:numId w:val="17"/>
      </w:numPr>
    </w:pPr>
  </w:style>
  <w:style w:type="paragraph" w:customStyle="1" w:styleId="BWCList">
    <w:name w:val="BWC List"/>
    <w:basedOn w:val="BWCBullet"/>
    <w:rsid w:val="005A731F"/>
    <w:pPr>
      <w:numPr>
        <w:numId w:val="18"/>
      </w:numPr>
    </w:pPr>
  </w:style>
  <w:style w:type="paragraph" w:styleId="a5">
    <w:name w:val="footer"/>
    <w:basedOn w:val="a"/>
    <w:rsid w:val="005A731F"/>
    <w:pPr>
      <w:tabs>
        <w:tab w:val="center" w:pos="4320"/>
        <w:tab w:val="right" w:pos="8640"/>
      </w:tabs>
    </w:pPr>
  </w:style>
  <w:style w:type="paragraph" w:customStyle="1" w:styleId="BWCDate">
    <w:name w:val="BWC Date"/>
    <w:basedOn w:val="a"/>
    <w:next w:val="BWCNormal"/>
    <w:rsid w:val="005A731F"/>
    <w:pPr>
      <w:tabs>
        <w:tab w:val="right" w:pos="7747"/>
      </w:tabs>
      <w:spacing w:after="240"/>
    </w:pPr>
  </w:style>
  <w:style w:type="paragraph" w:customStyle="1" w:styleId="BWCSignature">
    <w:name w:val="BWC Signature"/>
    <w:basedOn w:val="BWCClosing"/>
    <w:next w:val="BWCNormal"/>
    <w:rsid w:val="005A731F"/>
    <w:pPr>
      <w:spacing w:before="0" w:after="480"/>
    </w:pPr>
  </w:style>
  <w:style w:type="paragraph" w:styleId="a6">
    <w:name w:val="footnote text"/>
    <w:basedOn w:val="a"/>
    <w:semiHidden/>
    <w:rsid w:val="005A731F"/>
    <w:rPr>
      <w:sz w:val="22"/>
      <w:szCs w:val="22"/>
    </w:rPr>
  </w:style>
  <w:style w:type="character" w:styleId="a7">
    <w:name w:val="page number"/>
    <w:basedOn w:val="a0"/>
    <w:rsid w:val="005A731F"/>
  </w:style>
  <w:style w:type="paragraph" w:customStyle="1" w:styleId="BWCQuote">
    <w:name w:val="BWC Quote"/>
    <w:basedOn w:val="BWCBodyText"/>
    <w:rsid w:val="005A731F"/>
    <w:pPr>
      <w:ind w:left="576" w:right="576" w:firstLine="0"/>
    </w:pPr>
  </w:style>
  <w:style w:type="paragraph" w:customStyle="1" w:styleId="BWCTitle">
    <w:name w:val="BWC Title"/>
    <w:basedOn w:val="a"/>
    <w:next w:val="BWCBodyText"/>
    <w:rsid w:val="005A731F"/>
    <w:pPr>
      <w:spacing w:after="240"/>
      <w:jc w:val="center"/>
    </w:pPr>
    <w:rPr>
      <w:u w:val="single"/>
    </w:rPr>
  </w:style>
  <w:style w:type="paragraph" w:customStyle="1" w:styleId="BWCNormal">
    <w:name w:val="BWC Normal"/>
    <w:basedOn w:val="a"/>
    <w:rsid w:val="005A731F"/>
  </w:style>
  <w:style w:type="paragraph" w:customStyle="1" w:styleId="BWCAttrib2">
    <w:name w:val="BWC Attrib 2"/>
    <w:basedOn w:val="BWCAttrib"/>
    <w:next w:val="BWCBodyText"/>
    <w:rsid w:val="005A731F"/>
    <w:pPr>
      <w:ind w:left="1814" w:right="576"/>
    </w:pPr>
  </w:style>
  <w:style w:type="paragraph" w:customStyle="1" w:styleId="BWCAttrib3">
    <w:name w:val="BWC Attrib 3"/>
    <w:basedOn w:val="BWCAttrib"/>
    <w:rsid w:val="005A731F"/>
    <w:pPr>
      <w:ind w:left="2390" w:right="1152"/>
    </w:pPr>
  </w:style>
  <w:style w:type="paragraph" w:customStyle="1" w:styleId="BWCQuote2">
    <w:name w:val="BWC Quote 2"/>
    <w:basedOn w:val="BWCQuote"/>
    <w:rsid w:val="005A731F"/>
    <w:pPr>
      <w:ind w:left="1152" w:right="1152"/>
    </w:pPr>
  </w:style>
  <w:style w:type="paragraph" w:customStyle="1" w:styleId="BWCAttrib4">
    <w:name w:val="BWC Attrib 4"/>
    <w:basedOn w:val="BWCAttrib"/>
    <w:next w:val="BWCBodyText"/>
    <w:rsid w:val="005A731F"/>
    <w:pPr>
      <w:ind w:left="2678" w:right="1728"/>
    </w:pPr>
  </w:style>
  <w:style w:type="paragraph" w:customStyle="1" w:styleId="BWCQuote3">
    <w:name w:val="BWC Quote 3"/>
    <w:basedOn w:val="BWCQuote"/>
    <w:rsid w:val="005A731F"/>
    <w:pPr>
      <w:ind w:left="1728" w:right="1728"/>
    </w:pPr>
  </w:style>
  <w:style w:type="character" w:customStyle="1" w:styleId="10">
    <w:name w:val="Заголовок 1 Знак"/>
    <w:basedOn w:val="a0"/>
    <w:link w:val="1"/>
    <w:uiPriority w:val="9"/>
    <w:rsid w:val="0090204C"/>
    <w:rPr>
      <w:rFonts w:ascii="Georgia" w:hAnsi="Georgia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09904">
      <w:bodyDiv w:val="1"/>
      <w:marLeft w:val="0"/>
      <w:marRight w:val="0"/>
      <w:marTop w:val="0"/>
      <w:marBottom w:val="5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4689">
          <w:marLeft w:val="0"/>
          <w:marRight w:val="0"/>
          <w:marTop w:val="335"/>
          <w:marBottom w:val="100"/>
          <w:divBdr>
            <w:top w:val="single" w:sz="4" w:space="1" w:color="A19F8A"/>
            <w:left w:val="single" w:sz="4" w:space="0" w:color="A19F8A"/>
            <w:bottom w:val="single" w:sz="4" w:space="0" w:color="706F5A"/>
            <w:right w:val="single" w:sz="4" w:space="0" w:color="706F5A"/>
          </w:divBdr>
          <w:divsChild>
            <w:div w:id="533423593">
              <w:marLeft w:val="10"/>
              <w:marRight w:val="10"/>
              <w:marTop w:val="0"/>
              <w:marBottom w:val="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8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59752">
                      <w:marLeft w:val="0"/>
                      <w:marRight w:val="0"/>
                      <w:marTop w:val="15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Standard BWC Letter</vt:lpstr>
    </vt:vector>
  </TitlesOfParts>
  <Company>BWC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BWC Letter</dc:title>
  <dc:subject/>
  <dc:creator>smohajer</dc:creator>
  <cp:keywords/>
  <dc:description/>
  <cp:lastModifiedBy>Vladimir Chupin</cp:lastModifiedBy>
  <cp:revision>3</cp:revision>
  <cp:lastPrinted>1999-08-11T08:39:00Z</cp:lastPrinted>
  <dcterms:created xsi:type="dcterms:W3CDTF">2010-04-24T17:29:00Z</dcterms:created>
  <dcterms:modified xsi:type="dcterms:W3CDTF">2010-05-08T07:42:00Z</dcterms:modified>
</cp:coreProperties>
</file>